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58"/>
        <w:gridCol w:w="2156"/>
        <w:gridCol w:w="3251"/>
      </w:tblGrid>
      <w:tr w:rsidR="000534AB" w14:paraId="2DB4535A" w14:textId="77777777" w:rsidTr="00FB3FB6">
        <w:trPr>
          <w:cantSplit/>
          <w:trHeight w:hRule="exact" w:val="284"/>
        </w:trPr>
        <w:tc>
          <w:tcPr>
            <w:tcW w:w="4658" w:type="dxa"/>
            <w:vAlign w:val="bottom"/>
          </w:tcPr>
          <w:p w14:paraId="5A600B96" w14:textId="77777777" w:rsidR="000534AB" w:rsidRPr="00577D96" w:rsidRDefault="000534AB" w:rsidP="0070478E">
            <w:pPr>
              <w:pStyle w:val="Geschftszeiten"/>
              <w:spacing w:before="20"/>
              <w:rPr>
                <w:sz w:val="14"/>
              </w:rPr>
            </w:pPr>
          </w:p>
        </w:tc>
        <w:tc>
          <w:tcPr>
            <w:tcW w:w="2156" w:type="dxa"/>
          </w:tcPr>
          <w:p w14:paraId="31A96C6F" w14:textId="77777777" w:rsidR="000534AB" w:rsidRDefault="000534AB" w:rsidP="0070478E">
            <w:pPr>
              <w:pStyle w:val="Geschftszeiten"/>
              <w:rPr>
                <w:sz w:val="14"/>
              </w:rPr>
            </w:pPr>
          </w:p>
        </w:tc>
        <w:tc>
          <w:tcPr>
            <w:tcW w:w="3251" w:type="dxa"/>
            <w:vMerge w:val="restart"/>
            <w:shd w:val="clear" w:color="auto" w:fill="auto"/>
          </w:tcPr>
          <w:p w14:paraId="4BB1AA3A" w14:textId="77777777" w:rsidR="000534AB" w:rsidRPr="005141DE" w:rsidRDefault="000534AB" w:rsidP="0070478E">
            <w:pPr>
              <w:pStyle w:val="Geschftszeiten"/>
              <w:tabs>
                <w:tab w:val="left" w:pos="198"/>
              </w:tabs>
              <w:spacing w:after="20"/>
              <w:rPr>
                <w:rFonts w:ascii="Univers 57 Condensed" w:hAnsi="Univers 57 Condensed"/>
                <w:b/>
                <w:kern w:val="20"/>
                <w:sz w:val="22"/>
                <w:szCs w:val="22"/>
              </w:rPr>
            </w:pPr>
          </w:p>
          <w:p w14:paraId="79DC4CFB" w14:textId="77777777" w:rsidR="000534AB" w:rsidRPr="00C4677F" w:rsidRDefault="00FB3FB6" w:rsidP="000534AB">
            <w:pPr>
              <w:pStyle w:val="Geschftszeiten"/>
              <w:tabs>
                <w:tab w:val="left" w:pos="198"/>
              </w:tabs>
              <w:spacing w:after="20"/>
              <w:rPr>
                <w:rFonts w:ascii="Univers 57 Condensed" w:hAnsi="Univers 57 Condensed"/>
                <w:b/>
                <w:kern w:val="20"/>
                <w:szCs w:val="18"/>
              </w:rPr>
            </w:pPr>
            <w:r>
              <w:rPr>
                <w:rFonts w:ascii="Univers 57 Condensed" w:hAnsi="Univers 57 Condensed"/>
                <w:b/>
                <w:kern w:val="20"/>
                <w:szCs w:val="18"/>
              </w:rPr>
              <w:t>Herausgeber:</w:t>
            </w:r>
          </w:p>
          <w:p w14:paraId="13823831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 xml:space="preserve">Pressesprecher: 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Christian Maguhn</w:t>
            </w:r>
          </w:p>
          <w:p w14:paraId="05B25EC9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Tel.: 0221 757-18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8</w:t>
            </w: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0</w:t>
            </w:r>
          </w:p>
          <w:p w14:paraId="26EAF43A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Fax: 0221 757-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391880</w:t>
            </w:r>
          </w:p>
          <w:p w14:paraId="1EA8192F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 xml:space="preserve">E-Mail: </w:t>
            </w:r>
            <w:r w:rsidR="003F2D2F" w:rsidRPr="003F2D2F">
              <w:rPr>
                <w:rStyle w:val="Hyperlink0"/>
              </w:rPr>
              <w:t>christian.maguhn@</w:t>
            </w:r>
            <w:r w:rsidR="003F2D2F">
              <w:rPr>
                <w:rStyle w:val="Hyperlink0"/>
              </w:rPr>
              <w:t>forumverkehrlogistik</w:t>
            </w:r>
            <w:r w:rsidR="003F2D2F" w:rsidRPr="003F2D2F">
              <w:rPr>
                <w:rStyle w:val="Hyperlink0"/>
              </w:rPr>
              <w:t>.de</w:t>
            </w:r>
          </w:p>
          <w:p w14:paraId="31DAD7D2" w14:textId="77777777" w:rsidR="00FB3FB6" w:rsidRDefault="00FB3FB6" w:rsidP="00FB3FB6">
            <w:pPr>
              <w:spacing w:line="160" w:lineRule="exact"/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</w:pP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www.</w:t>
            </w:r>
            <w:r w:rsidR="003F2D2F"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forumverkehrlogistik</w:t>
            </w:r>
            <w:r>
              <w:rPr>
                <w:rFonts w:ascii="Univers 47 CondensedLt" w:eastAsia="Univers 47 CondensedLt" w:hAnsi="Univers 47 CondensedLt" w:cs="Univers 47 CondensedLt"/>
                <w:sz w:val="14"/>
                <w:szCs w:val="14"/>
              </w:rPr>
              <w:t>.de</w:t>
            </w:r>
          </w:p>
          <w:p w14:paraId="33967286" w14:textId="77777777" w:rsidR="000534AB" w:rsidRPr="00155E87" w:rsidRDefault="000534AB" w:rsidP="00FB3FB6">
            <w:pPr>
              <w:pStyle w:val="Geschftszeiten"/>
              <w:tabs>
                <w:tab w:val="left" w:pos="198"/>
              </w:tabs>
              <w:rPr>
                <w:sz w:val="14"/>
              </w:rPr>
            </w:pPr>
          </w:p>
        </w:tc>
      </w:tr>
      <w:tr w:rsidR="000534AB" w14:paraId="01F409D3" w14:textId="77777777" w:rsidTr="00FB3FB6">
        <w:trPr>
          <w:cantSplit/>
          <w:trHeight w:hRule="exact" w:val="1273"/>
        </w:trPr>
        <w:tc>
          <w:tcPr>
            <w:tcW w:w="4658" w:type="dxa"/>
            <w:vAlign w:val="bottom"/>
          </w:tcPr>
          <w:p w14:paraId="79EE60E9" w14:textId="77777777" w:rsidR="000534AB" w:rsidRPr="005E0910" w:rsidRDefault="000534AB" w:rsidP="0070478E">
            <w:pPr>
              <w:spacing w:before="20"/>
            </w:pPr>
          </w:p>
        </w:tc>
        <w:tc>
          <w:tcPr>
            <w:tcW w:w="2156" w:type="dxa"/>
          </w:tcPr>
          <w:p w14:paraId="4908B3D8" w14:textId="77777777" w:rsidR="000534AB" w:rsidRDefault="000534AB" w:rsidP="0070478E"/>
        </w:tc>
        <w:tc>
          <w:tcPr>
            <w:tcW w:w="3251" w:type="dxa"/>
            <w:vMerge/>
          </w:tcPr>
          <w:p w14:paraId="6DE84034" w14:textId="77777777" w:rsidR="000534AB" w:rsidRDefault="000534AB" w:rsidP="0070478E">
            <w:pPr>
              <w:pStyle w:val="Geschftszeiten"/>
              <w:tabs>
                <w:tab w:val="left" w:pos="198"/>
              </w:tabs>
              <w:rPr>
                <w:sz w:val="14"/>
              </w:rPr>
            </w:pPr>
          </w:p>
        </w:tc>
      </w:tr>
    </w:tbl>
    <w:p w14:paraId="0A298BBE" w14:textId="77777777" w:rsidR="00B55723" w:rsidRPr="00B55723" w:rsidRDefault="00B55723" w:rsidP="00FB3FB6">
      <w:pPr>
        <w:pStyle w:val="berschrift4"/>
        <w:spacing w:line="360" w:lineRule="auto"/>
        <w:rPr>
          <w:b/>
          <w:bCs/>
          <w:sz w:val="20"/>
          <w:szCs w:val="20"/>
        </w:rPr>
      </w:pPr>
    </w:p>
    <w:p w14:paraId="76E2B251" w14:textId="77777777" w:rsidR="00FB3FB6" w:rsidRDefault="00FB3FB6" w:rsidP="00FB3FB6">
      <w:pPr>
        <w:pStyle w:val="berschrift4"/>
        <w:spacing w:line="360" w:lineRule="auto"/>
        <w:rPr>
          <w:b/>
          <w:bCs/>
        </w:rPr>
      </w:pPr>
      <w:r>
        <w:rPr>
          <w:b/>
          <w:bCs/>
        </w:rPr>
        <w:t>PRESSEMITTEILUNG</w:t>
      </w:r>
    </w:p>
    <w:p w14:paraId="71DFCA65" w14:textId="50D3C045" w:rsidR="00FB3FB6" w:rsidRDefault="007F530A" w:rsidP="00FB3FB6">
      <w:pPr>
        <w:spacing w:line="360" w:lineRule="auto"/>
      </w:pPr>
      <w:r>
        <w:rPr>
          <w:rFonts w:ascii="Helvetica"/>
        </w:rPr>
        <w:t>K</w:t>
      </w:r>
      <w:r>
        <w:rPr>
          <w:rFonts w:ascii="Helvetica"/>
        </w:rPr>
        <w:t>ö</w:t>
      </w:r>
      <w:r>
        <w:rPr>
          <w:rFonts w:ascii="Helvetica"/>
        </w:rPr>
        <w:t>ln</w:t>
      </w:r>
      <w:r w:rsidR="00090D00">
        <w:rPr>
          <w:rFonts w:ascii="Helvetica"/>
        </w:rPr>
        <w:t xml:space="preserve">, </w:t>
      </w:r>
      <w:r w:rsidR="00B03BDB">
        <w:rPr>
          <w:rFonts w:ascii="Helvetica"/>
        </w:rPr>
        <w:t>01</w:t>
      </w:r>
      <w:r w:rsidR="00FB3FB6">
        <w:rPr>
          <w:rFonts w:ascii="Helvetica"/>
        </w:rPr>
        <w:t>.0</w:t>
      </w:r>
      <w:r w:rsidR="00B03BDB">
        <w:rPr>
          <w:rFonts w:ascii="Helvetica"/>
        </w:rPr>
        <w:t>9</w:t>
      </w:r>
      <w:r w:rsidR="00FB3FB6">
        <w:rPr>
          <w:rFonts w:ascii="Helvetica"/>
        </w:rPr>
        <w:t>.20</w:t>
      </w:r>
      <w:r w:rsidR="000B66CB">
        <w:rPr>
          <w:rFonts w:ascii="Helvetica"/>
        </w:rPr>
        <w:t>20</w:t>
      </w:r>
    </w:p>
    <w:p w14:paraId="316474DC" w14:textId="77777777" w:rsidR="00FB3FB6" w:rsidRDefault="00FB3FB6" w:rsidP="00FB3FB6">
      <w:pPr>
        <w:spacing w:line="200" w:lineRule="exact"/>
      </w:pPr>
    </w:p>
    <w:p w14:paraId="44DF50F2" w14:textId="16229900" w:rsidR="000D66FB" w:rsidRPr="0002066F" w:rsidRDefault="005C4107" w:rsidP="0002066F">
      <w:pPr>
        <w:spacing w:after="240" w:line="320" w:lineRule="atLeast"/>
        <w:rPr>
          <w:sz w:val="24"/>
          <w:szCs w:val="24"/>
        </w:rPr>
      </w:pPr>
      <w:r w:rsidRPr="0002066F">
        <w:rPr>
          <w:b/>
          <w:sz w:val="24"/>
          <w:szCs w:val="24"/>
        </w:rPr>
        <w:t xml:space="preserve">12. </w:t>
      </w:r>
      <w:r w:rsidR="00035CA5" w:rsidRPr="0002066F">
        <w:rPr>
          <w:b/>
          <w:sz w:val="24"/>
          <w:szCs w:val="24"/>
        </w:rPr>
        <w:t xml:space="preserve">VDV-Elektrobuskonferenz </w:t>
      </w:r>
      <w:r w:rsidR="00623C53" w:rsidRPr="0002066F">
        <w:rPr>
          <w:b/>
          <w:sz w:val="24"/>
          <w:szCs w:val="24"/>
        </w:rPr>
        <w:t>und</w:t>
      </w:r>
      <w:r w:rsidRPr="0002066F">
        <w:rPr>
          <w:b/>
          <w:sz w:val="24"/>
          <w:szCs w:val="24"/>
        </w:rPr>
        <w:t xml:space="preserve"> Fachmesse </w:t>
      </w:r>
      <w:r w:rsidR="00623C53" w:rsidRPr="0002066F">
        <w:rPr>
          <w:b/>
          <w:sz w:val="24"/>
          <w:szCs w:val="24"/>
        </w:rPr>
        <w:t>„ElekBu“</w:t>
      </w:r>
      <w:r w:rsidR="00B03BDB">
        <w:rPr>
          <w:b/>
          <w:sz w:val="24"/>
          <w:szCs w:val="24"/>
        </w:rPr>
        <w:t xml:space="preserve"> 2021</w:t>
      </w:r>
      <w:r w:rsidR="00623C53" w:rsidRPr="0002066F">
        <w:rPr>
          <w:b/>
          <w:sz w:val="24"/>
          <w:szCs w:val="24"/>
        </w:rPr>
        <w:t xml:space="preserve"> </w:t>
      </w:r>
      <w:r w:rsidR="00035CA5" w:rsidRPr="0002066F">
        <w:rPr>
          <w:b/>
          <w:sz w:val="24"/>
          <w:szCs w:val="24"/>
        </w:rPr>
        <w:t xml:space="preserve">finden </w:t>
      </w:r>
      <w:bookmarkStart w:id="0" w:name="_GoBack"/>
      <w:bookmarkEnd w:id="0"/>
      <w:r w:rsidR="00035CA5" w:rsidRPr="0002066F">
        <w:rPr>
          <w:b/>
          <w:sz w:val="24"/>
          <w:szCs w:val="24"/>
        </w:rPr>
        <w:t>statt</w:t>
      </w:r>
    </w:p>
    <w:p w14:paraId="1637A550" w14:textId="77777777" w:rsidR="0002066F" w:rsidRDefault="0002066F" w:rsidP="00C3448E">
      <w:pPr>
        <w:autoSpaceDE w:val="0"/>
        <w:autoSpaceDN w:val="0"/>
        <w:adjustRightInd w:val="0"/>
        <w:rPr>
          <w:b/>
        </w:rPr>
      </w:pPr>
    </w:p>
    <w:p w14:paraId="298BEF9A" w14:textId="49D3B91C" w:rsidR="00035CA5" w:rsidRPr="00C3448E" w:rsidRDefault="00C3448E" w:rsidP="00C3448E">
      <w:pPr>
        <w:autoSpaceDE w:val="0"/>
        <w:autoSpaceDN w:val="0"/>
        <w:adjustRightInd w:val="0"/>
        <w:rPr>
          <w:b/>
        </w:rPr>
      </w:pPr>
      <w:r w:rsidRPr="00C3448E">
        <w:rPr>
          <w:b/>
        </w:rPr>
        <w:t>Im Fokus: Rahmenbedingungen</w:t>
      </w:r>
      <w:r>
        <w:rPr>
          <w:b/>
        </w:rPr>
        <w:t xml:space="preserve">, Erfahrungsberichte, technische Entwicklung – besonders im Bereich </w:t>
      </w:r>
      <w:r w:rsidRPr="00C3448E">
        <w:rPr>
          <w:b/>
        </w:rPr>
        <w:t>Sektorenkopplung &amp; Wasserstoff</w:t>
      </w:r>
      <w:r>
        <w:rPr>
          <w:b/>
        </w:rPr>
        <w:t xml:space="preserve">, </w:t>
      </w:r>
      <w:r w:rsidRPr="00C3448E">
        <w:rPr>
          <w:b/>
        </w:rPr>
        <w:t xml:space="preserve">Energieversorgung &amp; Lademanagement </w:t>
      </w:r>
      <w:r>
        <w:rPr>
          <w:b/>
        </w:rPr>
        <w:t xml:space="preserve">sowie Depot &amp; </w:t>
      </w:r>
      <w:r w:rsidRPr="00C3448E">
        <w:rPr>
          <w:b/>
        </w:rPr>
        <w:t>Batteriehandling</w:t>
      </w:r>
      <w:r>
        <w:rPr>
          <w:b/>
        </w:rPr>
        <w:t xml:space="preserve">. </w:t>
      </w:r>
      <w:r w:rsidR="00875474" w:rsidRPr="00C3448E">
        <w:rPr>
          <w:b/>
        </w:rPr>
        <w:t>Austragungsort bleibt am 2. und 3. Februar das Estrel Congress Center in Berlin.</w:t>
      </w:r>
      <w:r w:rsidRPr="00C3448E">
        <w:rPr>
          <w:b/>
        </w:rPr>
        <w:t xml:space="preserve"> Für beide Veranstaltungen gelten verstärkte Sicherheits- und Hygienestandards.</w:t>
      </w:r>
    </w:p>
    <w:p w14:paraId="64D537E4" w14:textId="77777777" w:rsidR="00073A8E" w:rsidRDefault="00073A8E" w:rsidP="005F4539">
      <w:pPr>
        <w:spacing w:line="360" w:lineRule="auto"/>
        <w:rPr>
          <w:b/>
        </w:rPr>
      </w:pPr>
    </w:p>
    <w:p w14:paraId="613716D9" w14:textId="28D8A90E" w:rsidR="00875474" w:rsidRDefault="00875474" w:rsidP="00875474">
      <w:pPr>
        <w:spacing w:line="360" w:lineRule="auto"/>
      </w:pPr>
      <w:r>
        <w:t>„</w:t>
      </w:r>
      <w:r w:rsidR="005C4107">
        <w:t xml:space="preserve">Klimaschutz und </w:t>
      </w:r>
      <w:r>
        <w:t xml:space="preserve">umweltfreundliche Mobilität </w:t>
      </w:r>
      <w:r w:rsidR="00623C53">
        <w:t xml:space="preserve">bleiben </w:t>
      </w:r>
      <w:r w:rsidR="005C4107">
        <w:t xml:space="preserve">trotz Corona </w:t>
      </w:r>
      <w:r>
        <w:t>ein zentrales Zukunftsthema</w:t>
      </w:r>
      <w:r w:rsidR="00F841AA">
        <w:t>“, sagt Martin Schmitz, Vorstandsvorsitzender des Forums für Verkehr und Logistik. „</w:t>
      </w:r>
      <w:r>
        <w:t xml:space="preserve">Um </w:t>
      </w:r>
      <w:r w:rsidR="005C4107">
        <w:t xml:space="preserve">die Energiewende und einen Systemwandel in der Mobilität hin zu </w:t>
      </w:r>
      <w:r>
        <w:t xml:space="preserve">Elektrobussen </w:t>
      </w:r>
      <w:r w:rsidR="005C4107">
        <w:t>zu schaffen</w:t>
      </w:r>
      <w:r>
        <w:t xml:space="preserve">, bleibt es unerlässlich, dass sich Verkehrsunternehmen, Hersteller und Dienstleister regelmäßig austauschen. Wir sind überzeugt, dass mit unserem neuen Konzept die einmalige Kombination aus Konferenz und Fachmesse auch weiterhin </w:t>
      </w:r>
      <w:r w:rsidR="00F734B8">
        <w:t xml:space="preserve">als </w:t>
      </w:r>
      <w:r>
        <w:t xml:space="preserve">Branchentreff für Elektromobilität im ÖPNV </w:t>
      </w:r>
      <w:r w:rsidR="00F734B8">
        <w:t>attraktiv bleibt.</w:t>
      </w:r>
      <w:r>
        <w:t>“</w:t>
      </w:r>
    </w:p>
    <w:p w14:paraId="19746883" w14:textId="77777777" w:rsidR="00875474" w:rsidRDefault="00875474" w:rsidP="00875474">
      <w:pPr>
        <w:spacing w:line="360" w:lineRule="auto"/>
      </w:pPr>
    </w:p>
    <w:p w14:paraId="21DA2FBA" w14:textId="0B29885A" w:rsidR="00875474" w:rsidRDefault="00875474" w:rsidP="00875474">
      <w:pPr>
        <w:spacing w:line="360" w:lineRule="auto"/>
      </w:pPr>
      <w:r>
        <w:t xml:space="preserve">Für das nächste Jahr ist geplant, </w:t>
      </w:r>
      <w:r w:rsidR="005C4107">
        <w:t xml:space="preserve">die Themenbreite zu erweitern und </w:t>
      </w:r>
      <w:r>
        <w:t xml:space="preserve">Vorträge sowie Diskussionsrunden parallel </w:t>
      </w:r>
      <w:r w:rsidR="005C4107">
        <w:t xml:space="preserve">auf zwei Bühnen </w:t>
      </w:r>
      <w:r>
        <w:t xml:space="preserve">in zwei </w:t>
      </w:r>
      <w:r w:rsidR="005C4107">
        <w:t>Sälen</w:t>
      </w:r>
      <w:r>
        <w:t xml:space="preserve"> stattfinden zu lassen. </w:t>
      </w:r>
      <w:r w:rsidR="00F841AA">
        <w:t>Damit</w:t>
      </w:r>
      <w:r>
        <w:t xml:space="preserve"> </w:t>
      </w:r>
      <w:r w:rsidR="00F841AA">
        <w:t>reagieren</w:t>
      </w:r>
      <w:r>
        <w:t xml:space="preserve"> d</w:t>
      </w:r>
      <w:r w:rsidR="00F841AA">
        <w:t>ie</w:t>
      </w:r>
      <w:r>
        <w:t xml:space="preserve"> Veranstalter</w:t>
      </w:r>
      <w:r w:rsidR="00F841AA">
        <w:t xml:space="preserve"> –</w:t>
      </w:r>
      <w:r>
        <w:t xml:space="preserve"> das Forum für Verkehr und Logistik</w:t>
      </w:r>
      <w:r w:rsidR="00F841AA">
        <w:t xml:space="preserve"> und der Verband Deutscher Verkehrsunternehmen (VDV) – a</w:t>
      </w:r>
      <w:r>
        <w:t>uf neue Anforderungen für größere Veranstaltungen. Das Konzept sorgt für ausreichende Abstände bei den Konferenzbesuchern.</w:t>
      </w:r>
    </w:p>
    <w:p w14:paraId="17DBAF8C" w14:textId="572549B7" w:rsidR="00875474" w:rsidRDefault="00875474" w:rsidP="00875474">
      <w:pPr>
        <w:spacing w:line="360" w:lineRule="auto"/>
      </w:pPr>
    </w:p>
    <w:p w14:paraId="4C89C972" w14:textId="1C60710A" w:rsidR="004E199A" w:rsidRPr="004E199A" w:rsidRDefault="004E199A" w:rsidP="00875474">
      <w:pPr>
        <w:spacing w:line="360" w:lineRule="auto"/>
        <w:rPr>
          <w:b/>
          <w:bCs/>
        </w:rPr>
      </w:pPr>
      <w:r w:rsidRPr="004E199A">
        <w:rPr>
          <w:b/>
          <w:bCs/>
        </w:rPr>
        <w:t>Austausch bleibt wichtig</w:t>
      </w:r>
    </w:p>
    <w:p w14:paraId="6DDC589D" w14:textId="2CD05685" w:rsidR="007A7A7F" w:rsidRDefault="00875474" w:rsidP="00875474">
      <w:pPr>
        <w:spacing w:line="360" w:lineRule="auto"/>
      </w:pPr>
      <w:r>
        <w:t xml:space="preserve">Fester Bestandteil </w:t>
      </w:r>
      <w:r w:rsidR="00F841AA">
        <w:t>ist</w:t>
      </w:r>
      <w:r>
        <w:t xml:space="preserve"> nach wie vor die begleitende Fachmesse </w:t>
      </w:r>
      <w:r w:rsidR="00623C53">
        <w:t>„</w:t>
      </w:r>
      <w:r>
        <w:t>ElekBu</w:t>
      </w:r>
      <w:r w:rsidR="00623C53">
        <w:t>“</w:t>
      </w:r>
      <w:r>
        <w:t xml:space="preserve">. Auch hier haben die Hygienemaßnahmen oberste Priorität. Die Veranstalter sind überzeugt, dass </w:t>
      </w:r>
      <w:r w:rsidR="00F841AA">
        <w:t xml:space="preserve">die Teilnehmer </w:t>
      </w:r>
      <w:r w:rsidR="005C4107">
        <w:t xml:space="preserve">auch </w:t>
      </w:r>
      <w:r>
        <w:t xml:space="preserve">mit </w:t>
      </w:r>
      <w:r w:rsidR="005C4107">
        <w:t>neue</w:t>
      </w:r>
      <w:r w:rsidR="00623C53">
        <w:t>m</w:t>
      </w:r>
      <w:r w:rsidR="005C4107">
        <w:t xml:space="preserve"> </w:t>
      </w:r>
      <w:r>
        <w:t xml:space="preserve">Konzept </w:t>
      </w:r>
      <w:r w:rsidR="005C4107">
        <w:t xml:space="preserve">die bisherigen Vorteile </w:t>
      </w:r>
      <w:r w:rsidR="00623C53">
        <w:t xml:space="preserve">der kombinierten Veranstaltung nutzen können: </w:t>
      </w:r>
      <w:r w:rsidR="0002066F">
        <w:t xml:space="preserve">intensives </w:t>
      </w:r>
      <w:r w:rsidR="005C4107">
        <w:t>N</w:t>
      </w:r>
      <w:r>
        <w:t>etzwerken</w:t>
      </w:r>
      <w:r w:rsidR="005C4107">
        <w:t>, Wisse</w:t>
      </w:r>
      <w:r w:rsidR="00623C53">
        <w:t>ns</w:t>
      </w:r>
      <w:r w:rsidR="005C4107">
        <w:t>transfer</w:t>
      </w:r>
      <w:r w:rsidR="00623C53">
        <w:t xml:space="preserve"> über</w:t>
      </w:r>
      <w:r w:rsidR="005C4107">
        <w:t xml:space="preserve"> </w:t>
      </w:r>
      <w:r w:rsidR="00623C53">
        <w:t>Unternehmensgrenzen hinaus sowie</w:t>
      </w:r>
      <w:r w:rsidR="005C4107">
        <w:t xml:space="preserve"> eine reale Betrachtung der Fahrzeuge, Systeme und Kompone</w:t>
      </w:r>
      <w:r w:rsidR="00623C53">
        <w:t>n</w:t>
      </w:r>
      <w:r w:rsidR="005C4107">
        <w:t>ten</w:t>
      </w:r>
      <w:r w:rsidR="00623C53">
        <w:t>.</w:t>
      </w:r>
    </w:p>
    <w:p w14:paraId="7075EE7D" w14:textId="77777777" w:rsidR="0002066F" w:rsidRDefault="0002066F" w:rsidP="00875474">
      <w:pPr>
        <w:spacing w:line="360" w:lineRule="auto"/>
      </w:pPr>
    </w:p>
    <w:p w14:paraId="38B6EAFF" w14:textId="10434E9A" w:rsidR="00875474" w:rsidRDefault="007A7A7F" w:rsidP="00875474">
      <w:pPr>
        <w:spacing w:line="360" w:lineRule="auto"/>
      </w:pPr>
      <w:r>
        <w:t xml:space="preserve">Schmitz: „Der persönliche Austausch innerhalb der Branche </w:t>
      </w:r>
      <w:r w:rsidR="00F841AA">
        <w:t>ist</w:t>
      </w:r>
      <w:r>
        <w:t xml:space="preserve"> wichtig. Auf unserer Veranstaltung erfahren die Teilnehmer aus erster Hand, was die verschiedenen Akteure am Markt beschäftigt und </w:t>
      </w:r>
      <w:r>
        <w:lastRenderedPageBreak/>
        <w:t xml:space="preserve">welche Lösungen </w:t>
      </w:r>
      <w:r w:rsidR="0002066F">
        <w:t>angeboten werden</w:t>
      </w:r>
      <w:r>
        <w:t>. Das ist essenziell, damit sich Elektromobilität im Busverkehr schnell weiterentwickeln kann.“</w:t>
      </w:r>
    </w:p>
    <w:p w14:paraId="5C62176B" w14:textId="77777777" w:rsidR="00875474" w:rsidRDefault="00875474" w:rsidP="00875474">
      <w:pPr>
        <w:spacing w:line="360" w:lineRule="auto"/>
      </w:pPr>
    </w:p>
    <w:p w14:paraId="6BFF01D1" w14:textId="77777777" w:rsidR="007A7A7F" w:rsidRDefault="007A7A7F" w:rsidP="00875474">
      <w:pPr>
        <w:spacing w:line="360" w:lineRule="auto"/>
      </w:pPr>
    </w:p>
    <w:p w14:paraId="1435BA32" w14:textId="482C59EE" w:rsidR="00FA0E0F" w:rsidRPr="005A1F9C" w:rsidRDefault="00FA0E0F" w:rsidP="003B3289">
      <w:pPr>
        <w:spacing w:line="360" w:lineRule="auto"/>
      </w:pPr>
      <w:r>
        <w:t xml:space="preserve">Weitere Informationen finden Sie unter </w:t>
      </w:r>
      <w:r w:rsidRPr="005A1F9C">
        <w:rPr>
          <w:rStyle w:val="Hyperlink"/>
          <w:color w:val="4F81BD" w:themeColor="accent1"/>
          <w:sz w:val="20"/>
        </w:rPr>
        <w:t>www.ebuskonferenz.de</w:t>
      </w:r>
      <w:r w:rsidRPr="005A1F9C">
        <w:t xml:space="preserve"> und auf </w:t>
      </w:r>
      <w:r w:rsidRPr="005A1F9C">
        <w:rPr>
          <w:rStyle w:val="Hyperlink"/>
          <w:color w:val="4F81BD" w:themeColor="accent1"/>
          <w:sz w:val="20"/>
        </w:rPr>
        <w:t>LinkedIn</w:t>
      </w:r>
      <w:r w:rsidRPr="005A1F9C">
        <w:t>.</w:t>
      </w:r>
    </w:p>
    <w:p w14:paraId="6C34CAD5" w14:textId="77777777" w:rsidR="00073108" w:rsidRPr="005A1F9C" w:rsidRDefault="00073108" w:rsidP="005F4539">
      <w:pPr>
        <w:spacing w:line="360" w:lineRule="auto"/>
      </w:pPr>
    </w:p>
    <w:p w14:paraId="40562FD6" w14:textId="74ED5CEA" w:rsidR="00ED7EB1" w:rsidRPr="001B5B7D" w:rsidRDefault="00ED7EB1" w:rsidP="00FB3FB6">
      <w:pPr>
        <w:rPr>
          <w:b/>
          <w:i/>
          <w:iCs/>
        </w:rPr>
      </w:pPr>
      <w:r w:rsidRPr="001B5B7D">
        <w:rPr>
          <w:b/>
        </w:rPr>
        <w:t>Über das Forum für Verkehr und Logistik</w:t>
      </w:r>
      <w:r w:rsidR="00B6723C">
        <w:rPr>
          <w:b/>
        </w:rPr>
        <w:t xml:space="preserve"> e.V.</w:t>
      </w:r>
      <w:r w:rsidRPr="001B5B7D">
        <w:rPr>
          <w:b/>
        </w:rPr>
        <w:t>:</w:t>
      </w:r>
    </w:p>
    <w:p w14:paraId="4575F24B" w14:textId="77777777" w:rsidR="00ED7EB1" w:rsidRDefault="00ED7EB1" w:rsidP="00FB3FB6">
      <w:pPr>
        <w:rPr>
          <w:i/>
          <w:iCs/>
        </w:rPr>
      </w:pPr>
    </w:p>
    <w:p w14:paraId="7EBDD0F4" w14:textId="77777777" w:rsidR="008E5B5E" w:rsidRDefault="008E5B5E" w:rsidP="008718AC">
      <w:pPr>
        <w:rPr>
          <w:i/>
          <w:iCs/>
        </w:rPr>
      </w:pPr>
    </w:p>
    <w:p w14:paraId="6DF67F92" w14:textId="364EF113" w:rsidR="008E5B5E" w:rsidRPr="008E5B5E" w:rsidRDefault="008E5B5E" w:rsidP="008E5B5E">
      <w:pPr>
        <w:rPr>
          <w:i/>
          <w:iCs/>
        </w:rPr>
      </w:pPr>
      <w:r w:rsidRPr="008E5B5E">
        <w:rPr>
          <w:i/>
          <w:iCs/>
        </w:rPr>
        <w:t xml:space="preserve">Das Forum für Verkehr und Logistik </w:t>
      </w:r>
      <w:r w:rsidR="00B6723C">
        <w:rPr>
          <w:i/>
          <w:iCs/>
        </w:rPr>
        <w:t xml:space="preserve">e. V. </w:t>
      </w:r>
      <w:r w:rsidRPr="008E5B5E">
        <w:rPr>
          <w:i/>
          <w:iCs/>
        </w:rPr>
        <w:t xml:space="preserve">ist eine Gemeinschaftsinitiative des VDV und der DEVK Versicherungen. Es setzt sich ein für nachhaltige Mobilität und Innovationen im Personen- und Güterverkehr. Das Forum will Mobilität umweltfreundlicher gestalten und so für die Zukunft erhalten. </w:t>
      </w:r>
      <w:r w:rsidRPr="008718AC">
        <w:rPr>
          <w:i/>
          <w:iCs/>
        </w:rPr>
        <w:t>Als Interessenvertretung für Verkehr und Logistik förder</w:t>
      </w:r>
      <w:r>
        <w:rPr>
          <w:i/>
          <w:iCs/>
        </w:rPr>
        <w:t>t</w:t>
      </w:r>
      <w:r w:rsidRPr="008718AC">
        <w:rPr>
          <w:i/>
          <w:iCs/>
        </w:rPr>
        <w:t xml:space="preserve"> </w:t>
      </w:r>
      <w:r>
        <w:rPr>
          <w:i/>
          <w:iCs/>
        </w:rPr>
        <w:t>es</w:t>
      </w:r>
      <w:r w:rsidRPr="008718AC">
        <w:rPr>
          <w:i/>
          <w:iCs/>
        </w:rPr>
        <w:t xml:space="preserve"> die Forschung </w:t>
      </w:r>
      <w:r>
        <w:rPr>
          <w:i/>
          <w:iCs/>
        </w:rPr>
        <w:t xml:space="preserve">durch </w:t>
      </w:r>
      <w:r w:rsidRPr="008718AC">
        <w:rPr>
          <w:i/>
          <w:iCs/>
        </w:rPr>
        <w:t>Konferenzen und Fachmessen wie die internationale „VDV-Elektrobuskonferenz“</w:t>
      </w:r>
      <w:r>
        <w:rPr>
          <w:i/>
          <w:iCs/>
        </w:rPr>
        <w:t xml:space="preserve"> oder</w:t>
      </w:r>
      <w:r w:rsidRPr="008718AC">
        <w:rPr>
          <w:i/>
          <w:iCs/>
        </w:rPr>
        <w:t xml:space="preserve"> den Kongress "Autonomes Fahren im öffentlichen Verkehr".</w:t>
      </w:r>
      <w:r>
        <w:rPr>
          <w:i/>
          <w:iCs/>
        </w:rPr>
        <w:t xml:space="preserve"> </w:t>
      </w:r>
      <w:r w:rsidRPr="008E5B5E">
        <w:rPr>
          <w:i/>
          <w:iCs/>
        </w:rPr>
        <w:t>Zudem hilft es Verkehrsunternehmen durch Branchenlösungen im Vorsorgebereich, sich als attraktiver Arbeitgeber zu positionieren: zum Beispiel durch betrieblich finanzierte Altersvorsorge oder Zeitwertkonten.</w:t>
      </w:r>
    </w:p>
    <w:p w14:paraId="2BCDDFBC" w14:textId="77777777" w:rsidR="008E5B5E" w:rsidRDefault="008E5B5E" w:rsidP="008718AC">
      <w:pPr>
        <w:rPr>
          <w:i/>
          <w:iCs/>
        </w:rPr>
      </w:pPr>
    </w:p>
    <w:p w14:paraId="317C9ACB" w14:textId="77777777" w:rsidR="00FA0E0F" w:rsidRPr="008E5B5E" w:rsidRDefault="00FA0E0F" w:rsidP="001B5B7D"/>
    <w:p w14:paraId="144B3B42" w14:textId="77777777" w:rsidR="00FA0E0F" w:rsidRPr="004612F2" w:rsidRDefault="00FA0E0F" w:rsidP="001B5B7D">
      <w:pPr>
        <w:rPr>
          <w:iCs/>
        </w:rPr>
      </w:pPr>
    </w:p>
    <w:p w14:paraId="252D20D4" w14:textId="77777777" w:rsidR="004612F2" w:rsidRDefault="004612F2" w:rsidP="004612F2">
      <w:r>
        <w:t>Kontakt:</w:t>
      </w:r>
    </w:p>
    <w:p w14:paraId="4F51344A" w14:textId="77777777" w:rsidR="00FA0E0F" w:rsidRDefault="00FA0E0F" w:rsidP="004612F2"/>
    <w:p w14:paraId="794FDB76" w14:textId="77777777" w:rsidR="004612F2" w:rsidRDefault="004612F2" w:rsidP="004612F2">
      <w:r>
        <w:t>Forum für Verkehr und Logistik e.V.</w:t>
      </w:r>
    </w:p>
    <w:p w14:paraId="07A3433E" w14:textId="77777777" w:rsidR="004612F2" w:rsidRDefault="004612F2" w:rsidP="004612F2">
      <w:r>
        <w:t>Pressesprecher: Christian Maguhn</w:t>
      </w:r>
    </w:p>
    <w:p w14:paraId="1D57614A" w14:textId="77777777" w:rsidR="004612F2" w:rsidRDefault="004612F2" w:rsidP="004612F2">
      <w:r>
        <w:t>Kamekestraße 37 – 39</w:t>
      </w:r>
    </w:p>
    <w:p w14:paraId="3C3C1D77" w14:textId="77777777" w:rsidR="004612F2" w:rsidRDefault="004612F2" w:rsidP="004612F2">
      <w:r>
        <w:t>50672 Köln</w:t>
      </w:r>
    </w:p>
    <w:p w14:paraId="69431FF1" w14:textId="77777777" w:rsidR="00FA0E0F" w:rsidRDefault="00FA0E0F" w:rsidP="004612F2"/>
    <w:p w14:paraId="4F2D45DA" w14:textId="77777777" w:rsidR="004612F2" w:rsidRDefault="004612F2" w:rsidP="004612F2">
      <w:r>
        <w:t>Tel.: 0221 757-1880</w:t>
      </w:r>
    </w:p>
    <w:p w14:paraId="16DDAC37" w14:textId="77777777" w:rsidR="004612F2" w:rsidRPr="005A1F9C" w:rsidRDefault="004612F2" w:rsidP="001B5B7D">
      <w:r>
        <w:t xml:space="preserve">E-Mail: </w:t>
      </w:r>
      <w:r w:rsidR="00810004" w:rsidRPr="005A1F9C">
        <w:rPr>
          <w:rStyle w:val="Hyperlink"/>
          <w:sz w:val="20"/>
          <w:u w:val="none"/>
        </w:rPr>
        <w:t>christian.maguhn@forumverkehrlogistik.de</w:t>
      </w:r>
    </w:p>
    <w:p w14:paraId="512482A9" w14:textId="77777777" w:rsidR="00810004" w:rsidRPr="005A1F9C" w:rsidRDefault="00810004" w:rsidP="001B5B7D">
      <w:r w:rsidRPr="005A1F9C">
        <w:rPr>
          <w:rStyle w:val="Hyperlink"/>
          <w:sz w:val="20"/>
          <w:u w:val="none"/>
        </w:rPr>
        <w:t>www.forumverkehrlogistik.de</w:t>
      </w:r>
    </w:p>
    <w:p w14:paraId="00B56E95" w14:textId="77777777" w:rsidR="00810004" w:rsidRPr="00C56DE2" w:rsidRDefault="00810004" w:rsidP="001B5B7D">
      <w:r>
        <w:t>www.ebuskonferenz.de</w:t>
      </w:r>
    </w:p>
    <w:sectPr w:rsidR="00810004" w:rsidRPr="00C56DE2" w:rsidSect="005E091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531" w:right="1134" w:bottom="284" w:left="1417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F8C5D" w14:textId="77777777" w:rsidR="00125809" w:rsidRDefault="00125809">
      <w:r>
        <w:separator/>
      </w:r>
    </w:p>
  </w:endnote>
  <w:endnote w:type="continuationSeparator" w:id="0">
    <w:p w14:paraId="636B1E1B" w14:textId="77777777" w:rsidR="00125809" w:rsidRDefault="0012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55">
    <w:panose1 w:val="02000600040000020003"/>
    <w:charset w:val="00"/>
    <w:family w:val="auto"/>
    <w:pitch w:val="variable"/>
    <w:sig w:usb0="8000002F" w:usb1="4000204A" w:usb2="00000000" w:usb3="00000000" w:csb0="00000001" w:csb1="00000000"/>
  </w:font>
  <w:font w:name="Univers 47 CondensedLt">
    <w:altName w:val="Segoe UI"/>
    <w:panose1 w:val="02000500040000020003"/>
    <w:charset w:val="00"/>
    <w:family w:val="auto"/>
    <w:pitch w:val="variable"/>
    <w:sig w:usb0="8000002F" w:usb1="5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7 Condensed">
    <w:altName w:val="Georgia"/>
    <w:panose1 w:val="02000500050000020003"/>
    <w:charset w:val="00"/>
    <w:family w:val="auto"/>
    <w:pitch w:val="variable"/>
    <w:sig w:usb0="8000002F" w:usb1="5000204A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C2408" w14:textId="77777777" w:rsidR="00754090" w:rsidRDefault="00754090" w:rsidP="00BA2EEF">
    <w:pPr>
      <w:pStyle w:val="Fuzeile"/>
      <w:spacing w:before="20"/>
    </w:pPr>
  </w:p>
  <w:p w14:paraId="141F0480" w14:textId="77777777" w:rsidR="00754090" w:rsidRDefault="00754090" w:rsidP="00BA2EEF">
    <w:pPr>
      <w:pStyle w:val="Fuzeile"/>
      <w:spacing w:before="20"/>
    </w:pPr>
  </w:p>
  <w:p w14:paraId="04FC61D1" w14:textId="77777777" w:rsidR="00754090" w:rsidRDefault="00754090" w:rsidP="00BA2EEF">
    <w:pPr>
      <w:pStyle w:val="Fuzeile"/>
      <w:tabs>
        <w:tab w:val="clear" w:pos="4819"/>
        <w:tab w:val="clear" w:pos="9071"/>
        <w:tab w:val="right" w:pos="9300"/>
      </w:tabs>
      <w:spacing w:before="20"/>
    </w:pPr>
    <w:r w:rsidRPr="00504330">
      <w:rPr>
        <w:szCs w:val="14"/>
      </w:rPr>
      <w:tab/>
      <w:t xml:space="preserve">Seite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PAGE </w:instrText>
    </w:r>
    <w:r w:rsidRPr="00504330">
      <w:rPr>
        <w:szCs w:val="14"/>
      </w:rPr>
      <w:fldChar w:fldCharType="separate"/>
    </w:r>
    <w:r w:rsidR="005C4107">
      <w:rPr>
        <w:noProof/>
        <w:szCs w:val="14"/>
      </w:rPr>
      <w:t>2</w:t>
    </w:r>
    <w:r w:rsidRPr="00504330">
      <w:rPr>
        <w:szCs w:val="14"/>
      </w:rPr>
      <w:fldChar w:fldCharType="end"/>
    </w:r>
    <w:r w:rsidRPr="00504330">
      <w:rPr>
        <w:szCs w:val="14"/>
      </w:rPr>
      <w:t xml:space="preserve"> von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NUMPAGES   \* MERGEFORMAT </w:instrText>
    </w:r>
    <w:r w:rsidRPr="00504330">
      <w:rPr>
        <w:szCs w:val="14"/>
      </w:rPr>
      <w:fldChar w:fldCharType="separate"/>
    </w:r>
    <w:r w:rsidR="005C4107">
      <w:rPr>
        <w:noProof/>
        <w:szCs w:val="14"/>
      </w:rPr>
      <w:t>2</w:t>
    </w:r>
    <w:r w:rsidRPr="00504330">
      <w:rPr>
        <w:szCs w:val="14"/>
      </w:rPr>
      <w:fldChar w:fldCharType="end"/>
    </w:r>
  </w:p>
  <w:p w14:paraId="6141550F" w14:textId="77777777" w:rsidR="00754090" w:rsidRDefault="00754090" w:rsidP="00BA2EEF">
    <w:pPr>
      <w:pStyle w:val="Fuzeile"/>
      <w:spacing w:before="20"/>
    </w:pPr>
  </w:p>
  <w:tbl>
    <w:tblPr>
      <w:tblW w:w="930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0"/>
      <w:gridCol w:w="3100"/>
      <w:gridCol w:w="3100"/>
    </w:tblGrid>
    <w:tr w:rsidR="00754090" w14:paraId="632470AA" w14:textId="77777777" w:rsidTr="0070478E">
      <w:trPr>
        <w:trHeight w:hRule="exact" w:val="1134"/>
      </w:trPr>
      <w:tc>
        <w:tcPr>
          <w:tcW w:w="3119" w:type="dxa"/>
        </w:tcPr>
        <w:p w14:paraId="2268FAE4" w14:textId="77777777" w:rsidR="00754090" w:rsidRPr="00CD4244" w:rsidRDefault="00754090" w:rsidP="0070478E">
          <w:pPr>
            <w:pStyle w:val="Fuzeile"/>
            <w:tabs>
              <w:tab w:val="clear" w:pos="4819"/>
              <w:tab w:val="clear" w:pos="9071"/>
              <w:tab w:val="clear" w:pos="9923"/>
              <w:tab w:val="left" w:pos="5812"/>
            </w:tabs>
            <w:spacing w:line="130" w:lineRule="exact"/>
            <w:ind w:left="-46"/>
            <w:rPr>
              <w:sz w:val="13"/>
            </w:rPr>
          </w:pPr>
        </w:p>
      </w:tc>
      <w:tc>
        <w:tcPr>
          <w:tcW w:w="3119" w:type="dxa"/>
        </w:tcPr>
        <w:p w14:paraId="306DB985" w14:textId="77777777" w:rsidR="00754090" w:rsidRDefault="00754090" w:rsidP="0070478E">
          <w:pPr>
            <w:pStyle w:val="Fuzeile"/>
            <w:tabs>
              <w:tab w:val="clear" w:pos="4819"/>
              <w:tab w:val="clear" w:pos="9071"/>
              <w:tab w:val="clear" w:pos="9923"/>
              <w:tab w:val="left" w:pos="5812"/>
            </w:tabs>
            <w:spacing w:before="20" w:line="130" w:lineRule="exact"/>
          </w:pPr>
        </w:p>
      </w:tc>
      <w:tc>
        <w:tcPr>
          <w:tcW w:w="3119" w:type="dxa"/>
        </w:tcPr>
        <w:p w14:paraId="7C730219" w14:textId="77777777" w:rsidR="00754090" w:rsidRPr="00584037" w:rsidRDefault="00754090" w:rsidP="0070478E">
          <w:pPr>
            <w:pStyle w:val="Fuzeile"/>
            <w:tabs>
              <w:tab w:val="clear" w:pos="4819"/>
              <w:tab w:val="clear" w:pos="9071"/>
              <w:tab w:val="clear" w:pos="9923"/>
              <w:tab w:val="left" w:pos="5812"/>
            </w:tabs>
            <w:spacing w:after="20" w:line="130" w:lineRule="exact"/>
            <w:ind w:left="-45"/>
            <w:rPr>
              <w:sz w:val="13"/>
            </w:rPr>
          </w:pPr>
        </w:p>
      </w:tc>
    </w:tr>
  </w:tbl>
  <w:p w14:paraId="08032611" w14:textId="77777777" w:rsidR="00754090" w:rsidRPr="00C01C7F" w:rsidRDefault="00754090" w:rsidP="00BA2EEF">
    <w:pPr>
      <w:pStyle w:val="Fuzeile"/>
      <w:tabs>
        <w:tab w:val="clear" w:pos="4819"/>
        <w:tab w:val="clear" w:pos="9071"/>
        <w:tab w:val="clear" w:pos="9923"/>
        <w:tab w:val="left" w:pos="6946"/>
      </w:tabs>
      <w:spacing w:before="2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2AB37" w14:textId="77777777" w:rsidR="00754090" w:rsidRDefault="00754090" w:rsidP="00925638">
    <w:pPr>
      <w:pStyle w:val="Fuzeile"/>
      <w:tabs>
        <w:tab w:val="clear" w:pos="4819"/>
        <w:tab w:val="clear" w:pos="9071"/>
        <w:tab w:val="right" w:pos="9300"/>
      </w:tabs>
      <w:spacing w:before="20"/>
      <w:rPr>
        <w:szCs w:val="14"/>
      </w:rPr>
    </w:pPr>
  </w:p>
  <w:p w14:paraId="4FCF4880" w14:textId="77777777" w:rsidR="00754090" w:rsidRPr="001E75F8" w:rsidRDefault="00754090" w:rsidP="00925638">
    <w:pPr>
      <w:pStyle w:val="Fuzeile"/>
      <w:tabs>
        <w:tab w:val="clear" w:pos="4819"/>
        <w:tab w:val="clear" w:pos="9071"/>
        <w:tab w:val="right" w:pos="9300"/>
      </w:tabs>
      <w:spacing w:before="20"/>
      <w:rPr>
        <w:szCs w:val="14"/>
      </w:rPr>
    </w:pPr>
  </w:p>
  <w:p w14:paraId="5E1D4970" w14:textId="77777777" w:rsidR="00754090" w:rsidRDefault="00754090" w:rsidP="00925638">
    <w:pPr>
      <w:pStyle w:val="Fuzeile"/>
      <w:tabs>
        <w:tab w:val="clear" w:pos="4819"/>
        <w:tab w:val="clear" w:pos="9071"/>
        <w:tab w:val="right" w:pos="9300"/>
      </w:tabs>
      <w:spacing w:before="20"/>
    </w:pPr>
    <w:r w:rsidRPr="00504330">
      <w:rPr>
        <w:szCs w:val="14"/>
      </w:rPr>
      <w:tab/>
      <w:t xml:space="preserve">Seite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PAGE </w:instrText>
    </w:r>
    <w:r w:rsidRPr="00504330">
      <w:rPr>
        <w:szCs w:val="14"/>
      </w:rPr>
      <w:fldChar w:fldCharType="separate"/>
    </w:r>
    <w:r w:rsidR="005C4107">
      <w:rPr>
        <w:noProof/>
        <w:szCs w:val="14"/>
      </w:rPr>
      <w:t>1</w:t>
    </w:r>
    <w:r w:rsidRPr="00504330">
      <w:rPr>
        <w:szCs w:val="14"/>
      </w:rPr>
      <w:fldChar w:fldCharType="end"/>
    </w:r>
    <w:r w:rsidRPr="00504330">
      <w:rPr>
        <w:szCs w:val="14"/>
      </w:rPr>
      <w:t xml:space="preserve"> von </w:t>
    </w:r>
    <w:r w:rsidRPr="00504330">
      <w:rPr>
        <w:szCs w:val="14"/>
      </w:rPr>
      <w:fldChar w:fldCharType="begin"/>
    </w:r>
    <w:r w:rsidRPr="00504330">
      <w:rPr>
        <w:szCs w:val="14"/>
      </w:rPr>
      <w:instrText xml:space="preserve"> NUMPAGES   \* MERGEFORMAT </w:instrText>
    </w:r>
    <w:r w:rsidRPr="00504330">
      <w:rPr>
        <w:szCs w:val="14"/>
      </w:rPr>
      <w:fldChar w:fldCharType="separate"/>
    </w:r>
    <w:r w:rsidR="005C4107">
      <w:rPr>
        <w:noProof/>
        <w:szCs w:val="14"/>
      </w:rPr>
      <w:t>2</w:t>
    </w:r>
    <w:r w:rsidRPr="00504330">
      <w:rPr>
        <w:szCs w:val="14"/>
      </w:rPr>
      <w:fldChar w:fldCharType="end"/>
    </w:r>
  </w:p>
  <w:p w14:paraId="24973FF5" w14:textId="77777777" w:rsidR="003108B8" w:rsidRDefault="00B55723" w:rsidP="0092563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159630" wp14:editId="282F58A6">
              <wp:simplePos x="0" y="0"/>
              <wp:positionH relativeFrom="page">
                <wp:posOffset>899795</wp:posOffset>
              </wp:positionH>
              <wp:positionV relativeFrom="page">
                <wp:posOffset>9717405</wp:posOffset>
              </wp:positionV>
              <wp:extent cx="5903595" cy="0"/>
              <wp:effectExtent l="0" t="0" r="20955" b="1905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508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F693F9" id="Gerade Verbindung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0.85pt,765.15pt" to="535.7pt,7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" strokeweight=".4pt">
              <w10:wrap anchorx="page" anchory="page"/>
            </v:line>
          </w:pict>
        </mc:Fallback>
      </mc:AlternateContent>
    </w:r>
  </w:p>
  <w:tbl>
    <w:tblPr>
      <w:tblW w:w="93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  <w:gridCol w:w="3119"/>
      <w:gridCol w:w="3062"/>
    </w:tblGrid>
    <w:tr w:rsidR="00754090" w:rsidRPr="000E6510" w14:paraId="1DD52735" w14:textId="77777777" w:rsidTr="00D46386">
      <w:trPr>
        <w:trHeight w:val="1147"/>
      </w:trPr>
      <w:tc>
        <w:tcPr>
          <w:tcW w:w="3119" w:type="dxa"/>
          <w:tcMar>
            <w:left w:w="0" w:type="dxa"/>
          </w:tcMar>
        </w:tcPr>
        <w:p w14:paraId="597D4D8E" w14:textId="77777777" w:rsidR="00754090" w:rsidRPr="000E6510" w:rsidRDefault="00754090" w:rsidP="000B29C7">
          <w:pPr>
            <w:pStyle w:val="Fuzeile"/>
            <w:tabs>
              <w:tab w:val="clear" w:pos="9071"/>
              <w:tab w:val="left" w:pos="5812"/>
            </w:tabs>
            <w:spacing w:line="120" w:lineRule="exact"/>
            <w:rPr>
              <w:w w:val="90"/>
              <w:sz w:val="12"/>
              <w:szCs w:val="12"/>
            </w:rPr>
          </w:pPr>
        </w:p>
      </w:tc>
      <w:tc>
        <w:tcPr>
          <w:tcW w:w="3119" w:type="dxa"/>
          <w:tcMar>
            <w:left w:w="0" w:type="dxa"/>
          </w:tcMar>
        </w:tcPr>
        <w:p w14:paraId="3715193A" w14:textId="77777777" w:rsidR="00754090" w:rsidRPr="000E6510" w:rsidRDefault="00754090" w:rsidP="000B29C7">
          <w:pPr>
            <w:pStyle w:val="Fuzeile"/>
            <w:tabs>
              <w:tab w:val="clear" w:pos="9071"/>
              <w:tab w:val="left" w:pos="5812"/>
            </w:tabs>
            <w:spacing w:line="120" w:lineRule="exact"/>
            <w:rPr>
              <w:w w:val="90"/>
              <w:sz w:val="12"/>
              <w:szCs w:val="12"/>
            </w:rPr>
          </w:pPr>
        </w:p>
      </w:tc>
      <w:tc>
        <w:tcPr>
          <w:tcW w:w="3062" w:type="dxa"/>
          <w:tcMar>
            <w:left w:w="0" w:type="dxa"/>
          </w:tcMar>
        </w:tcPr>
        <w:p w14:paraId="3F759B57" w14:textId="77777777" w:rsidR="00754090" w:rsidRPr="00B55723" w:rsidRDefault="00754090" w:rsidP="0070478E">
          <w:pPr>
            <w:widowControl w:val="0"/>
            <w:autoSpaceDE w:val="0"/>
            <w:autoSpaceDN w:val="0"/>
            <w:adjustRightInd w:val="0"/>
            <w:spacing w:line="120" w:lineRule="exact"/>
            <w:rPr>
              <w:rFonts w:ascii="Univers 47 CondensedLt" w:hAnsi="Univers 47 CondensedLt"/>
              <w:b/>
              <w:w w:val="90"/>
              <w:sz w:val="12"/>
              <w:szCs w:val="12"/>
            </w:rPr>
          </w:pPr>
        </w:p>
      </w:tc>
    </w:tr>
  </w:tbl>
  <w:p w14:paraId="154DE47D" w14:textId="77777777" w:rsidR="00754090" w:rsidRPr="001D5DDC" w:rsidRDefault="00754090" w:rsidP="00925638">
    <w:pPr>
      <w:pStyle w:val="Fuzeile"/>
      <w:rPr>
        <w:sz w:val="12"/>
        <w:szCs w:val="12"/>
      </w:rPr>
    </w:pPr>
  </w:p>
  <w:p w14:paraId="684346C8" w14:textId="77777777" w:rsidR="009E5241" w:rsidRPr="00187B47" w:rsidRDefault="009E5241" w:rsidP="009256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3D673" w14:textId="77777777" w:rsidR="00125809" w:rsidRDefault="00125809">
      <w:r>
        <w:separator/>
      </w:r>
    </w:p>
  </w:footnote>
  <w:footnote w:type="continuationSeparator" w:id="0">
    <w:p w14:paraId="73A6A57E" w14:textId="77777777" w:rsidR="00125809" w:rsidRDefault="00125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7BA8B" w14:textId="77777777" w:rsidR="00754090" w:rsidRDefault="00754090">
    <w:pPr>
      <w:pStyle w:val="Kopfzeile"/>
    </w:pPr>
  </w:p>
  <w:p w14:paraId="121C69D9" w14:textId="77777777" w:rsidR="00754090" w:rsidRDefault="00754090">
    <w:pPr>
      <w:pStyle w:val="Kopfzeile"/>
    </w:pPr>
  </w:p>
  <w:p w14:paraId="67156D57" w14:textId="77777777" w:rsidR="00754090" w:rsidRDefault="00754090">
    <w:pPr>
      <w:pStyle w:val="Kopfzeile"/>
    </w:pPr>
  </w:p>
  <w:p w14:paraId="3C1095B2" w14:textId="77777777" w:rsidR="00754090" w:rsidRDefault="00754090">
    <w:pPr>
      <w:pStyle w:val="Kopfzeile"/>
    </w:pPr>
  </w:p>
  <w:p w14:paraId="634BA780" w14:textId="77777777" w:rsidR="00754090" w:rsidRDefault="00754090">
    <w:pPr>
      <w:pStyle w:val="Kopfzeile"/>
    </w:pPr>
  </w:p>
  <w:p w14:paraId="6865D188" w14:textId="77777777" w:rsidR="00754090" w:rsidRDefault="00754090">
    <w:pPr>
      <w:pStyle w:val="Kopfzeile"/>
    </w:pPr>
  </w:p>
  <w:p w14:paraId="25244E29" w14:textId="77777777" w:rsidR="00754090" w:rsidRDefault="00754090">
    <w:pPr>
      <w:pStyle w:val="Kopfzeile"/>
    </w:pPr>
  </w:p>
  <w:p w14:paraId="7CD7491E" w14:textId="77777777" w:rsidR="00754090" w:rsidRDefault="00754090">
    <w:pPr>
      <w:pStyle w:val="Kopfzeile"/>
      <w:tabs>
        <w:tab w:val="clear" w:pos="4536"/>
        <w:tab w:val="clear" w:pos="9072"/>
        <w:tab w:val="left" w:pos="6067"/>
      </w:tabs>
    </w:pPr>
  </w:p>
  <w:p w14:paraId="6A1CF603" w14:textId="77777777" w:rsidR="00754090" w:rsidRDefault="00754090">
    <w:pPr>
      <w:pStyle w:val="Kopfzeile"/>
      <w:tabs>
        <w:tab w:val="clear" w:pos="4536"/>
        <w:tab w:val="clear" w:pos="9072"/>
        <w:tab w:val="left" w:pos="6861"/>
      </w:tabs>
    </w:pPr>
  </w:p>
  <w:p w14:paraId="7416C381" w14:textId="77777777" w:rsidR="00754090" w:rsidRDefault="00754090">
    <w:pPr>
      <w:pStyle w:val="Kopfzeile"/>
      <w:tabs>
        <w:tab w:val="clear" w:pos="4536"/>
        <w:tab w:val="clear" w:pos="9072"/>
        <w:tab w:val="left" w:pos="686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79AB6" w14:textId="77777777" w:rsidR="005E0910" w:rsidRDefault="0056091D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C582CA7" wp14:editId="3DB5DE15">
          <wp:simplePos x="0" y="0"/>
          <wp:positionH relativeFrom="column">
            <wp:posOffset>4323715</wp:posOffset>
          </wp:positionH>
          <wp:positionV relativeFrom="paragraph">
            <wp:posOffset>-142240</wp:posOffset>
          </wp:positionV>
          <wp:extent cx="2068571" cy="790575"/>
          <wp:effectExtent l="0" t="0" r="825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08-08-20-ForumslogoNEU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571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E4BF9"/>
    <w:multiLevelType w:val="hybridMultilevel"/>
    <w:tmpl w:val="939A19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1507B"/>
    <w:multiLevelType w:val="hybridMultilevel"/>
    <w:tmpl w:val="9C76E6A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264681"/>
    <w:multiLevelType w:val="hybridMultilevel"/>
    <w:tmpl w:val="46827206"/>
    <w:lvl w:ilvl="0" w:tplc="FF168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910"/>
    <w:rsid w:val="00013260"/>
    <w:rsid w:val="000163B5"/>
    <w:rsid w:val="0002066F"/>
    <w:rsid w:val="00035610"/>
    <w:rsid w:val="00035CA5"/>
    <w:rsid w:val="00036A4B"/>
    <w:rsid w:val="00040322"/>
    <w:rsid w:val="000433FD"/>
    <w:rsid w:val="000463C5"/>
    <w:rsid w:val="00046426"/>
    <w:rsid w:val="00051F28"/>
    <w:rsid w:val="000534AB"/>
    <w:rsid w:val="00073108"/>
    <w:rsid w:val="00073A8E"/>
    <w:rsid w:val="00087216"/>
    <w:rsid w:val="00090D00"/>
    <w:rsid w:val="000B29C7"/>
    <w:rsid w:val="000B66CB"/>
    <w:rsid w:val="000C46BD"/>
    <w:rsid w:val="000C5D67"/>
    <w:rsid w:val="000D432D"/>
    <w:rsid w:val="000D66FB"/>
    <w:rsid w:val="000E6510"/>
    <w:rsid w:val="000F1E5F"/>
    <w:rsid w:val="00103BC0"/>
    <w:rsid w:val="001043FB"/>
    <w:rsid w:val="00107D07"/>
    <w:rsid w:val="00110C0E"/>
    <w:rsid w:val="00125809"/>
    <w:rsid w:val="0013485E"/>
    <w:rsid w:val="0014118B"/>
    <w:rsid w:val="00143563"/>
    <w:rsid w:val="00144946"/>
    <w:rsid w:val="00145904"/>
    <w:rsid w:val="00147C42"/>
    <w:rsid w:val="00155E87"/>
    <w:rsid w:val="00187B47"/>
    <w:rsid w:val="001A0AB5"/>
    <w:rsid w:val="001B0EF1"/>
    <w:rsid w:val="001B1DCC"/>
    <w:rsid w:val="001B5237"/>
    <w:rsid w:val="001B5B7D"/>
    <w:rsid w:val="001B6F7C"/>
    <w:rsid w:val="001B74EF"/>
    <w:rsid w:val="001D2384"/>
    <w:rsid w:val="001D3B30"/>
    <w:rsid w:val="001D5DDC"/>
    <w:rsid w:val="001E75F8"/>
    <w:rsid w:val="0021315A"/>
    <w:rsid w:val="002154BD"/>
    <w:rsid w:val="00215642"/>
    <w:rsid w:val="00220201"/>
    <w:rsid w:val="00223872"/>
    <w:rsid w:val="00243503"/>
    <w:rsid w:val="00252390"/>
    <w:rsid w:val="002737D4"/>
    <w:rsid w:val="00290941"/>
    <w:rsid w:val="00291C29"/>
    <w:rsid w:val="002927E9"/>
    <w:rsid w:val="002C54AC"/>
    <w:rsid w:val="002C5CF1"/>
    <w:rsid w:val="002E33E9"/>
    <w:rsid w:val="0030012D"/>
    <w:rsid w:val="003108B8"/>
    <w:rsid w:val="003348A2"/>
    <w:rsid w:val="00343B0D"/>
    <w:rsid w:val="00356C6A"/>
    <w:rsid w:val="003613FF"/>
    <w:rsid w:val="00396B16"/>
    <w:rsid w:val="003B3289"/>
    <w:rsid w:val="003D18A7"/>
    <w:rsid w:val="003D4C60"/>
    <w:rsid w:val="003E2B7A"/>
    <w:rsid w:val="003E482C"/>
    <w:rsid w:val="003F2D2F"/>
    <w:rsid w:val="003F737F"/>
    <w:rsid w:val="003F7941"/>
    <w:rsid w:val="00404712"/>
    <w:rsid w:val="00413F2D"/>
    <w:rsid w:val="00432F0C"/>
    <w:rsid w:val="004404E6"/>
    <w:rsid w:val="004426D7"/>
    <w:rsid w:val="004612F2"/>
    <w:rsid w:val="00476E9C"/>
    <w:rsid w:val="0047740D"/>
    <w:rsid w:val="00477C59"/>
    <w:rsid w:val="00480A6E"/>
    <w:rsid w:val="00481E0F"/>
    <w:rsid w:val="00483E86"/>
    <w:rsid w:val="00486F69"/>
    <w:rsid w:val="004913CA"/>
    <w:rsid w:val="00491C13"/>
    <w:rsid w:val="00493F02"/>
    <w:rsid w:val="004A47DA"/>
    <w:rsid w:val="004C18D2"/>
    <w:rsid w:val="004C2B2C"/>
    <w:rsid w:val="004C61E0"/>
    <w:rsid w:val="004D454B"/>
    <w:rsid w:val="004E15E4"/>
    <w:rsid w:val="004E199A"/>
    <w:rsid w:val="004F1ACB"/>
    <w:rsid w:val="004F2D87"/>
    <w:rsid w:val="00505072"/>
    <w:rsid w:val="005059C6"/>
    <w:rsid w:val="005141DE"/>
    <w:rsid w:val="00520741"/>
    <w:rsid w:val="00534788"/>
    <w:rsid w:val="00546266"/>
    <w:rsid w:val="00557046"/>
    <w:rsid w:val="0056087F"/>
    <w:rsid w:val="0056091D"/>
    <w:rsid w:val="00562C13"/>
    <w:rsid w:val="00564A46"/>
    <w:rsid w:val="00581113"/>
    <w:rsid w:val="00592430"/>
    <w:rsid w:val="005A0A50"/>
    <w:rsid w:val="005A1F9C"/>
    <w:rsid w:val="005B333B"/>
    <w:rsid w:val="005C282D"/>
    <w:rsid w:val="005C3BBE"/>
    <w:rsid w:val="005C4107"/>
    <w:rsid w:val="005D2DE4"/>
    <w:rsid w:val="005D3E4E"/>
    <w:rsid w:val="005E0910"/>
    <w:rsid w:val="005F4539"/>
    <w:rsid w:val="006104C5"/>
    <w:rsid w:val="0061178C"/>
    <w:rsid w:val="00614DE6"/>
    <w:rsid w:val="0062366E"/>
    <w:rsid w:val="00623C53"/>
    <w:rsid w:val="00633CF6"/>
    <w:rsid w:val="00651BA3"/>
    <w:rsid w:val="00657FBF"/>
    <w:rsid w:val="0066163F"/>
    <w:rsid w:val="00687F6D"/>
    <w:rsid w:val="006A0F61"/>
    <w:rsid w:val="006C04B5"/>
    <w:rsid w:val="006E23CF"/>
    <w:rsid w:val="006F0750"/>
    <w:rsid w:val="006F2B98"/>
    <w:rsid w:val="00700835"/>
    <w:rsid w:val="0070478E"/>
    <w:rsid w:val="00710E1C"/>
    <w:rsid w:val="0073150F"/>
    <w:rsid w:val="007402A6"/>
    <w:rsid w:val="00754090"/>
    <w:rsid w:val="00756C07"/>
    <w:rsid w:val="00760423"/>
    <w:rsid w:val="00767D9C"/>
    <w:rsid w:val="0077690C"/>
    <w:rsid w:val="007A1E59"/>
    <w:rsid w:val="007A7A7F"/>
    <w:rsid w:val="007B00C4"/>
    <w:rsid w:val="007B1540"/>
    <w:rsid w:val="007B7CF6"/>
    <w:rsid w:val="007D1F0B"/>
    <w:rsid w:val="007D496B"/>
    <w:rsid w:val="007E299F"/>
    <w:rsid w:val="007E2D8F"/>
    <w:rsid w:val="007F0CC3"/>
    <w:rsid w:val="007F3ABF"/>
    <w:rsid w:val="007F530A"/>
    <w:rsid w:val="00810004"/>
    <w:rsid w:val="00814623"/>
    <w:rsid w:val="00824097"/>
    <w:rsid w:val="00824D42"/>
    <w:rsid w:val="00836145"/>
    <w:rsid w:val="00850740"/>
    <w:rsid w:val="008551D7"/>
    <w:rsid w:val="0085793C"/>
    <w:rsid w:val="008718AC"/>
    <w:rsid w:val="00873D65"/>
    <w:rsid w:val="00875474"/>
    <w:rsid w:val="008944AC"/>
    <w:rsid w:val="008A3356"/>
    <w:rsid w:val="008A4618"/>
    <w:rsid w:val="008A482D"/>
    <w:rsid w:val="008A6555"/>
    <w:rsid w:val="008B5FF0"/>
    <w:rsid w:val="008C6DAC"/>
    <w:rsid w:val="008C761A"/>
    <w:rsid w:val="008D06C8"/>
    <w:rsid w:val="008E2ECD"/>
    <w:rsid w:val="008E554C"/>
    <w:rsid w:val="008E5B5E"/>
    <w:rsid w:val="009136E9"/>
    <w:rsid w:val="009144B1"/>
    <w:rsid w:val="0091614F"/>
    <w:rsid w:val="00925638"/>
    <w:rsid w:val="00977423"/>
    <w:rsid w:val="00990F55"/>
    <w:rsid w:val="0099153B"/>
    <w:rsid w:val="009B7598"/>
    <w:rsid w:val="009B7D73"/>
    <w:rsid w:val="009C4E97"/>
    <w:rsid w:val="009D5FF8"/>
    <w:rsid w:val="009D7CF9"/>
    <w:rsid w:val="009E0B83"/>
    <w:rsid w:val="009E5241"/>
    <w:rsid w:val="009F2632"/>
    <w:rsid w:val="00A10333"/>
    <w:rsid w:val="00A12DE0"/>
    <w:rsid w:val="00A24288"/>
    <w:rsid w:val="00A2486D"/>
    <w:rsid w:val="00A30ECB"/>
    <w:rsid w:val="00A36BD5"/>
    <w:rsid w:val="00A60349"/>
    <w:rsid w:val="00A63D80"/>
    <w:rsid w:val="00A80060"/>
    <w:rsid w:val="00A836C3"/>
    <w:rsid w:val="00AC7B30"/>
    <w:rsid w:val="00AD079E"/>
    <w:rsid w:val="00AF3796"/>
    <w:rsid w:val="00B03BDB"/>
    <w:rsid w:val="00B179AB"/>
    <w:rsid w:val="00B20EBD"/>
    <w:rsid w:val="00B33807"/>
    <w:rsid w:val="00B34C29"/>
    <w:rsid w:val="00B4621B"/>
    <w:rsid w:val="00B517AA"/>
    <w:rsid w:val="00B55723"/>
    <w:rsid w:val="00B6723C"/>
    <w:rsid w:val="00B70DB9"/>
    <w:rsid w:val="00B72301"/>
    <w:rsid w:val="00B80D5F"/>
    <w:rsid w:val="00B80E74"/>
    <w:rsid w:val="00B81F3F"/>
    <w:rsid w:val="00B93346"/>
    <w:rsid w:val="00BA2EEF"/>
    <w:rsid w:val="00BA38C2"/>
    <w:rsid w:val="00BB0366"/>
    <w:rsid w:val="00BB7AE3"/>
    <w:rsid w:val="00BD3200"/>
    <w:rsid w:val="00BD5F3D"/>
    <w:rsid w:val="00BF0AE4"/>
    <w:rsid w:val="00C01D78"/>
    <w:rsid w:val="00C12DEA"/>
    <w:rsid w:val="00C3448E"/>
    <w:rsid w:val="00C347EE"/>
    <w:rsid w:val="00C56DE2"/>
    <w:rsid w:val="00C816F2"/>
    <w:rsid w:val="00C9462F"/>
    <w:rsid w:val="00CA0737"/>
    <w:rsid w:val="00CB4AE8"/>
    <w:rsid w:val="00CD293F"/>
    <w:rsid w:val="00CD5745"/>
    <w:rsid w:val="00CE055F"/>
    <w:rsid w:val="00CE4D16"/>
    <w:rsid w:val="00CF0F96"/>
    <w:rsid w:val="00CF7469"/>
    <w:rsid w:val="00D049B9"/>
    <w:rsid w:val="00D20CE3"/>
    <w:rsid w:val="00D22A88"/>
    <w:rsid w:val="00D27D1B"/>
    <w:rsid w:val="00D412F0"/>
    <w:rsid w:val="00D46386"/>
    <w:rsid w:val="00D500B6"/>
    <w:rsid w:val="00D52E58"/>
    <w:rsid w:val="00D60968"/>
    <w:rsid w:val="00D647DB"/>
    <w:rsid w:val="00D675A2"/>
    <w:rsid w:val="00D7314F"/>
    <w:rsid w:val="00D92EE4"/>
    <w:rsid w:val="00DB0BD5"/>
    <w:rsid w:val="00DB3D50"/>
    <w:rsid w:val="00DB4517"/>
    <w:rsid w:val="00DD2780"/>
    <w:rsid w:val="00DD6A39"/>
    <w:rsid w:val="00DE023C"/>
    <w:rsid w:val="00DF1CE4"/>
    <w:rsid w:val="00DF47C7"/>
    <w:rsid w:val="00E040ED"/>
    <w:rsid w:val="00E07F5C"/>
    <w:rsid w:val="00E134A0"/>
    <w:rsid w:val="00E14D05"/>
    <w:rsid w:val="00E15CD8"/>
    <w:rsid w:val="00E26A74"/>
    <w:rsid w:val="00E313D6"/>
    <w:rsid w:val="00E324B8"/>
    <w:rsid w:val="00E3524D"/>
    <w:rsid w:val="00E3750B"/>
    <w:rsid w:val="00E50F3E"/>
    <w:rsid w:val="00E5782B"/>
    <w:rsid w:val="00E90DD2"/>
    <w:rsid w:val="00E96A30"/>
    <w:rsid w:val="00E975A0"/>
    <w:rsid w:val="00EA24F6"/>
    <w:rsid w:val="00EB3A86"/>
    <w:rsid w:val="00EC0B6C"/>
    <w:rsid w:val="00ED3F2B"/>
    <w:rsid w:val="00ED7EB1"/>
    <w:rsid w:val="00EE3AB0"/>
    <w:rsid w:val="00EE5A98"/>
    <w:rsid w:val="00EF3040"/>
    <w:rsid w:val="00F0735B"/>
    <w:rsid w:val="00F15B48"/>
    <w:rsid w:val="00F20682"/>
    <w:rsid w:val="00F22F2B"/>
    <w:rsid w:val="00F3465D"/>
    <w:rsid w:val="00F54581"/>
    <w:rsid w:val="00F55EEF"/>
    <w:rsid w:val="00F71839"/>
    <w:rsid w:val="00F734B8"/>
    <w:rsid w:val="00F8166C"/>
    <w:rsid w:val="00F822CC"/>
    <w:rsid w:val="00F8247E"/>
    <w:rsid w:val="00F841AA"/>
    <w:rsid w:val="00FA0E0F"/>
    <w:rsid w:val="00FA5162"/>
    <w:rsid w:val="00FB3FB6"/>
    <w:rsid w:val="00FD3850"/>
    <w:rsid w:val="00FE59DA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F74D95"/>
  <w15:docId w15:val="{8CC3A8A7-F773-46F4-A9E9-24A7AF7D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990F55"/>
    <w:rPr>
      <w:rFonts w:ascii="Univers 55" w:hAnsi="Univers 55"/>
    </w:rPr>
  </w:style>
  <w:style w:type="paragraph" w:styleId="berschrift1">
    <w:name w:val="heading 1"/>
    <w:basedOn w:val="Standard"/>
    <w:next w:val="Standard"/>
    <w:qFormat/>
    <w:pPr>
      <w:spacing w:after="240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spacing w:after="240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next w:val="Standard"/>
    <w:link w:val="berschrift4Zchn"/>
    <w:rsid w:val="00FB3FB6"/>
    <w:pPr>
      <w:keepNext/>
      <w:pBdr>
        <w:top w:val="nil"/>
        <w:left w:val="nil"/>
        <w:bottom w:val="nil"/>
        <w:right w:val="nil"/>
        <w:between w:val="nil"/>
        <w:bar w:val="nil"/>
      </w:pBdr>
      <w:outlineLvl w:val="3"/>
    </w:pPr>
    <w:rPr>
      <w:rFonts w:ascii="Univers 47 CondensedLt" w:eastAsia="Univers 47 CondensedLt" w:hAnsi="Univers 47 CondensedLt" w:cs="Univers 47 CondensedLt"/>
      <w:color w:val="000000"/>
      <w:sz w:val="32"/>
      <w:szCs w:val="32"/>
      <w:u w:color="000000"/>
      <w:bdr w:val="n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Pr>
      <w:b/>
    </w:rPr>
  </w:style>
  <w:style w:type="paragraph" w:customStyle="1" w:styleId="Bezugszeichen">
    <w:name w:val="Bezugszeichen"/>
    <w:basedOn w:val="Standard"/>
    <w:pPr>
      <w:tabs>
        <w:tab w:val="left" w:pos="3402"/>
        <w:tab w:val="left" w:pos="6577"/>
        <w:tab w:val="left" w:pos="8222"/>
      </w:tabs>
    </w:pPr>
    <w:rPr>
      <w:rFonts w:ascii="Univers 47 CondensedLt" w:hAnsi="Univers 47 CondensedLt"/>
      <w:sz w:val="14"/>
    </w:rPr>
  </w:style>
  <w:style w:type="paragraph" w:styleId="Fuzeile">
    <w:name w:val="footer"/>
    <w:basedOn w:val="Standard"/>
    <w:pPr>
      <w:tabs>
        <w:tab w:val="center" w:pos="4819"/>
        <w:tab w:val="right" w:pos="9071"/>
        <w:tab w:val="right" w:pos="9923"/>
      </w:tabs>
    </w:pPr>
    <w:rPr>
      <w:rFonts w:ascii="Univers 47 CondensedLt" w:hAnsi="Univers 47 CondensedLt"/>
      <w:sz w:val="14"/>
    </w:rPr>
  </w:style>
  <w:style w:type="paragraph" w:customStyle="1" w:styleId="Geschftszeiten">
    <w:name w:val="Geschäftszeiten"/>
    <w:basedOn w:val="Standard"/>
    <w:rPr>
      <w:rFonts w:ascii="Univers 47 CondensedLt" w:hAnsi="Univers 47 CondensedLt"/>
      <w:sz w:val="18"/>
    </w:rPr>
  </w:style>
  <w:style w:type="character" w:styleId="BesuchterLink">
    <w:name w:val="FollowedHyperlink"/>
    <w:basedOn w:val="Absatz-Standardschriftart"/>
    <w:rPr>
      <w:rFonts w:ascii="Univers 47 CondensedLt" w:hAnsi="Univers 47 CondensedLt"/>
      <w:dstrike w:val="0"/>
      <w:color w:val="auto"/>
      <w:sz w:val="14"/>
      <w:u w:val="single"/>
      <w:vertAlign w:val="baseline"/>
    </w:rPr>
  </w:style>
  <w:style w:type="character" w:styleId="Hyperlink">
    <w:name w:val="Hyperlink"/>
    <w:basedOn w:val="Absatz-Standardschriftart"/>
    <w:rPr>
      <w:rFonts w:ascii="Univers 55" w:hAnsi="Univers 55"/>
      <w:dstrike w:val="0"/>
      <w:sz w:val="14"/>
      <w:u w:val="single"/>
      <w:vertAlign w:val="baselin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Univers 47 CondensedLt" w:hAnsi="Univers 47 CondensedLt"/>
      <w:sz w:val="14"/>
    </w:rPr>
  </w:style>
  <w:style w:type="paragraph" w:styleId="Sprechblasentext">
    <w:name w:val="Balloon Text"/>
    <w:basedOn w:val="Standard"/>
    <w:semiHidden/>
    <w:rsid w:val="00396B16"/>
    <w:rPr>
      <w:rFonts w:ascii="Tahoma" w:hAnsi="Tahoma" w:cs="Tahoma"/>
      <w:sz w:val="16"/>
      <w:szCs w:val="16"/>
    </w:rPr>
  </w:style>
  <w:style w:type="character" w:customStyle="1" w:styleId="Hyperlink0">
    <w:name w:val="Hyperlink.0"/>
    <w:basedOn w:val="Absatz-Standardschriftart"/>
    <w:rsid w:val="00FB3FB6"/>
    <w:rPr>
      <w:rFonts w:ascii="Univers 47 CondensedLt" w:eastAsia="Univers 47 CondensedLt" w:hAnsi="Univers 47 CondensedLt" w:cs="Univers 47 Condensed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kern w:val="0"/>
      <w:position w:val="0"/>
      <w:sz w:val="14"/>
      <w:szCs w:val="14"/>
      <w:u w:val="none" w:color="000000"/>
      <w:vertAlign w:val="baseline"/>
      <w:lang w:val="de-DE"/>
      <w14:textOutline w14:w="0" w14:cap="rnd" w14:cmpd="sng" w14:algn="ctr">
        <w14:noFill/>
        <w14:prstDash w14:val="solid"/>
        <w14:bevel/>
      </w14:textOutline>
    </w:rPr>
  </w:style>
  <w:style w:type="character" w:customStyle="1" w:styleId="berschrift4Zchn">
    <w:name w:val="Überschrift 4 Zchn"/>
    <w:basedOn w:val="Absatz-Standardschriftart"/>
    <w:link w:val="berschrift4"/>
    <w:rsid w:val="00FB3FB6"/>
    <w:rPr>
      <w:rFonts w:ascii="Univers 47 CondensedLt" w:eastAsia="Univers 47 CondensedLt" w:hAnsi="Univers 47 CondensedLt" w:cs="Univers 47 CondensedLt"/>
      <w:color w:val="000000"/>
      <w:sz w:val="32"/>
      <w:szCs w:val="32"/>
      <w:u w:color="000000"/>
      <w:bdr w:val="nil"/>
    </w:rPr>
  </w:style>
  <w:style w:type="paragraph" w:styleId="Listenabsatz">
    <w:name w:val="List Paragraph"/>
    <w:basedOn w:val="Standard"/>
    <w:uiPriority w:val="34"/>
    <w:qFormat/>
    <w:rsid w:val="004D454B"/>
    <w:pPr>
      <w:ind w:left="720"/>
      <w:contextualSpacing/>
    </w:pPr>
  </w:style>
  <w:style w:type="character" w:customStyle="1" w:styleId="A5">
    <w:name w:val="A5"/>
    <w:uiPriority w:val="99"/>
    <w:rsid w:val="00476E9C"/>
    <w:rPr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A0E0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E26A7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26A74"/>
  </w:style>
  <w:style w:type="character" w:customStyle="1" w:styleId="KommentartextZchn">
    <w:name w:val="Kommentartext Zchn"/>
    <w:basedOn w:val="Absatz-Standardschriftart"/>
    <w:link w:val="Kommentartext"/>
    <w:semiHidden/>
    <w:rsid w:val="00E26A74"/>
    <w:rPr>
      <w:rFonts w:ascii="Univers 55" w:hAnsi="Univers 5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26A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26A74"/>
    <w:rPr>
      <w:rFonts w:ascii="Univers 55" w:hAnsi="Univers 55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DevkZTV_ID_58_D\vorlagen\Datenschutz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00A31-BDE1-4515-BD57-FFDB426A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Datenschutz.dotx</Template>
  <TotalTime>0</TotalTime>
  <Pages>2</Pages>
  <Words>413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&lt;GKAnschrift&gt;</vt:lpstr>
    </vt:vector>
  </TitlesOfParts>
  <Company>DEVK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&lt;GKAnschrift&gt;</dc:title>
  <dc:creator>hv21120: Christian Maguhn</dc:creator>
  <cp:lastModifiedBy>Michael Fraunhofer</cp:lastModifiedBy>
  <cp:revision>13</cp:revision>
  <cp:lastPrinted>2020-01-31T09:22:00Z</cp:lastPrinted>
  <dcterms:created xsi:type="dcterms:W3CDTF">2020-07-30T12:51:00Z</dcterms:created>
  <dcterms:modified xsi:type="dcterms:W3CDTF">2020-08-28T15:47:00Z</dcterms:modified>
</cp:coreProperties>
</file>